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39F60" w14:textId="77777777" w:rsidR="00E730F1" w:rsidRDefault="00E33F56" w:rsidP="00E730F1">
      <w:pPr>
        <w:jc w:val="center"/>
        <w:rPr>
          <w:b/>
        </w:rPr>
      </w:pPr>
      <w:r>
        <w:rPr>
          <w:b/>
        </w:rPr>
        <w:t>Response to the Professor</w:t>
      </w:r>
    </w:p>
    <w:p w14:paraId="26BDC71B" w14:textId="77777777" w:rsidR="00E730F1" w:rsidRDefault="00E33F56" w:rsidP="00E730F1">
      <w:r>
        <w:t>Hello Professor,</w:t>
      </w:r>
    </w:p>
    <w:p w14:paraId="46436CB0" w14:textId="2156EA2A" w:rsidR="00E730F1" w:rsidRDefault="00FD016F" w:rsidP="00E730F1">
      <w:pPr>
        <w:ind w:firstLine="720"/>
      </w:pPr>
      <w:r>
        <w:t>First, I have taken note of your comment about in</w:t>
      </w:r>
      <w:r w:rsidR="00007121">
        <w:t>-</w:t>
      </w:r>
      <w:r>
        <w:t xml:space="preserve">text citations and I will keep it in mind.. Thanks for the observation. Secondly, </w:t>
      </w:r>
      <w:r w:rsidR="0088742F">
        <w:t>I support the introduction and change of ethical principles in the workplace because I think that this helps in establishing clear ethical standards which minimize conflicts in the workplace (</w:t>
      </w:r>
      <w:r w:rsidR="0088742F" w:rsidRPr="00833E6C">
        <w:t>Hartman, DesJardins, &amp; MacDonald</w:t>
      </w:r>
      <w:r w:rsidR="0088742F">
        <w:t>, 2011). In my opinion, universal ethical principles can be created for specific circumstances to minimize ethical issues that may arise due to different ethical standards based on different points of view. This is inclined towards the theory of deontology, where one’s morality is determined based on whether they follow the universal ethical guidelines set in place for a particular context (Alexander &amp; Moore, 2020). This confirms your prediction regarding my preference for deontology as an ethical theory because I believe that it eliminates unnecessary conflicts.</w:t>
      </w:r>
    </w:p>
    <w:p w14:paraId="14023800" w14:textId="77777777" w:rsidR="000A1FD0" w:rsidRDefault="000A1FD0" w:rsidP="00E730F1">
      <w:pPr>
        <w:jc w:val="center"/>
        <w:rPr>
          <w:bCs/>
        </w:rPr>
      </w:pPr>
    </w:p>
    <w:p w14:paraId="2F5FD65B" w14:textId="186273D4" w:rsidR="00E730F1" w:rsidRDefault="0088742F" w:rsidP="00E730F1">
      <w:pPr>
        <w:jc w:val="center"/>
        <w:rPr>
          <w:bCs/>
        </w:rPr>
      </w:pPr>
      <w:r w:rsidRPr="00E730F1">
        <w:rPr>
          <w:bCs/>
        </w:rPr>
        <w:t>References</w:t>
      </w:r>
    </w:p>
    <w:p w14:paraId="4015BD20" w14:textId="35C7E429" w:rsidR="00E730F1" w:rsidRDefault="00E730F1" w:rsidP="00E730F1">
      <w:pPr>
        <w:ind w:left="720" w:hanging="720"/>
        <w:rPr>
          <w:rFonts w:cs="Times New Roman"/>
          <w:szCs w:val="24"/>
        </w:rPr>
      </w:pPr>
      <w:r w:rsidRPr="00B40979">
        <w:rPr>
          <w:rFonts w:cs="Times New Roman"/>
          <w:color w:val="1A1A1A"/>
          <w:szCs w:val="24"/>
        </w:rPr>
        <w:t>Alexander, L., &amp; Moore, M. (2020). Deontological Ethics</w:t>
      </w:r>
      <w:r w:rsidR="00007121">
        <w:rPr>
          <w:rFonts w:cs="Times New Roman"/>
          <w:color w:val="1A1A1A"/>
          <w:szCs w:val="24"/>
        </w:rPr>
        <w:t>”</w:t>
      </w:r>
      <w:r w:rsidRPr="00B40979">
        <w:rPr>
          <w:rFonts w:cs="Times New Roman"/>
          <w:color w:val="1A1A1A"/>
          <w:szCs w:val="24"/>
        </w:rPr>
        <w:t>, </w:t>
      </w:r>
      <w:r w:rsidRPr="00B40979">
        <w:rPr>
          <w:rStyle w:val="Emphasis"/>
          <w:rFonts w:cs="Times New Roman"/>
          <w:color w:val="1A1A1A"/>
          <w:szCs w:val="24"/>
        </w:rPr>
        <w:t>The Stanford Encyclopedia of Philosophy </w:t>
      </w:r>
      <w:r w:rsidRPr="00B40979">
        <w:rPr>
          <w:rFonts w:cs="Times New Roman"/>
          <w:color w:val="1A1A1A"/>
          <w:szCs w:val="24"/>
        </w:rPr>
        <w:t xml:space="preserve">(Winter 2020 Edition), </w:t>
      </w:r>
      <w:smartTag w:uri="urn:schemas:contacts" w:element="GivenName">
        <w:r w:rsidRPr="00B40979">
          <w:rPr>
            <w:rFonts w:cs="Times New Roman"/>
            <w:color w:val="1A1A1A"/>
            <w:szCs w:val="24"/>
          </w:rPr>
          <w:t>Edward</w:t>
        </w:r>
      </w:smartTag>
      <w:r w:rsidRPr="00B40979">
        <w:rPr>
          <w:rFonts w:cs="Times New Roman"/>
          <w:color w:val="1A1A1A"/>
          <w:szCs w:val="24"/>
        </w:rPr>
        <w:t xml:space="preserve"> </w:t>
      </w:r>
      <w:smartTag w:uri="urn:schemas:contacts" w:element="middlename">
        <w:r w:rsidRPr="00B40979">
          <w:rPr>
            <w:rFonts w:cs="Times New Roman"/>
            <w:color w:val="1A1A1A"/>
            <w:szCs w:val="24"/>
          </w:rPr>
          <w:t>N.</w:t>
        </w:r>
      </w:smartTag>
      <w:r w:rsidRPr="00B40979">
        <w:rPr>
          <w:rFonts w:cs="Times New Roman"/>
          <w:color w:val="1A1A1A"/>
          <w:szCs w:val="24"/>
        </w:rPr>
        <w:t xml:space="preserve"> Zalta (ed)</w:t>
      </w:r>
      <w:r>
        <w:rPr>
          <w:rFonts w:cs="Times New Roman"/>
          <w:color w:val="1A1A1A"/>
          <w:szCs w:val="24"/>
        </w:rPr>
        <w:t xml:space="preserve">. Retrieved from </w:t>
      </w:r>
      <w:hyperlink r:id="rId6" w:history="1">
        <w:r w:rsidRPr="00A8188A">
          <w:rPr>
            <w:rStyle w:val="Hyperlink"/>
            <w:rFonts w:cs="Times New Roman"/>
            <w:szCs w:val="24"/>
          </w:rPr>
          <w:t>https://plato.stanford.edu/archives/win2020/entries/ethics-deontological/</w:t>
        </w:r>
      </w:hyperlink>
    </w:p>
    <w:p w14:paraId="1D054002" w14:textId="77777777" w:rsidR="00E730F1" w:rsidRPr="0088742F" w:rsidRDefault="00E730F1" w:rsidP="00E730F1">
      <w:pPr>
        <w:ind w:left="720" w:hanging="720"/>
        <w:rPr>
          <w:b/>
        </w:rPr>
      </w:pPr>
      <w:r w:rsidRPr="002F646A">
        <w:t>Hartman, L. P. &amp; DesJardins, J. R., &amp; MacDonald, C. (2017). </w:t>
      </w:r>
      <w:r w:rsidRPr="00FF3E77">
        <w:rPr>
          <w:i/>
        </w:rPr>
        <w:t>Business ethics: Decision-making for personal integrity &amp; social responsibility (</w:t>
      </w:r>
      <w:r w:rsidRPr="002F646A">
        <w:t>4th ed.).  New York, NY: McGraw-Hill.</w:t>
      </w:r>
    </w:p>
    <w:sectPr w:rsidR="00E730F1" w:rsidRPr="008874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076FC" w14:textId="77777777" w:rsidR="00C243FE" w:rsidRDefault="00C243FE" w:rsidP="00BD54A6">
      <w:pPr>
        <w:spacing w:after="0" w:line="240" w:lineRule="auto"/>
      </w:pPr>
      <w:r>
        <w:separator/>
      </w:r>
    </w:p>
  </w:endnote>
  <w:endnote w:type="continuationSeparator" w:id="0">
    <w:p w14:paraId="1AA14434" w14:textId="77777777" w:rsidR="00C243FE" w:rsidRDefault="00C243FE" w:rsidP="00BD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E2253" w14:textId="77777777" w:rsidR="00C243FE" w:rsidRDefault="00C243FE" w:rsidP="00BD54A6">
      <w:pPr>
        <w:spacing w:after="0" w:line="240" w:lineRule="auto"/>
      </w:pPr>
      <w:r>
        <w:separator/>
      </w:r>
    </w:p>
  </w:footnote>
  <w:footnote w:type="continuationSeparator" w:id="0">
    <w:p w14:paraId="34991D07" w14:textId="77777777" w:rsidR="00C243FE" w:rsidRDefault="00C243FE" w:rsidP="00BD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702125"/>
      <w:docPartObj>
        <w:docPartGallery w:val="Page Numbers (Top of Page)"/>
        <w:docPartUnique/>
      </w:docPartObj>
    </w:sdtPr>
    <w:sdtEndPr>
      <w:rPr>
        <w:noProof/>
      </w:rPr>
    </w:sdtEndPr>
    <w:sdtContent>
      <w:p w14:paraId="7F9D334F" w14:textId="0ACBA72C" w:rsidR="00BD54A6" w:rsidRDefault="00BD54A6" w:rsidP="00BD54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MjG3NLGwMDIxMjZV0lEKTi0uzszPAykwrAUADpv11SwAAAA="/>
  </w:docVars>
  <w:rsids>
    <w:rsidRoot w:val="0088742F"/>
    <w:rsid w:val="0000208E"/>
    <w:rsid w:val="00007121"/>
    <w:rsid w:val="000A1FD0"/>
    <w:rsid w:val="0031113A"/>
    <w:rsid w:val="007F4FFD"/>
    <w:rsid w:val="0088742F"/>
    <w:rsid w:val="00926814"/>
    <w:rsid w:val="00A85AF8"/>
    <w:rsid w:val="00AB251A"/>
    <w:rsid w:val="00BD54A6"/>
    <w:rsid w:val="00C243FE"/>
    <w:rsid w:val="00E33F56"/>
    <w:rsid w:val="00E730F1"/>
    <w:rsid w:val="00FD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GivenName"/>
  <w:shapeDefaults>
    <o:shapedefaults v:ext="edit" spidmax="1026"/>
    <o:shapelayout v:ext="edit">
      <o:idmap v:ext="edit" data="1"/>
    </o:shapelayout>
  </w:shapeDefaults>
  <w:decimalSymbol w:val="."/>
  <w:listSeparator w:val=","/>
  <w14:docId w14:val="2DC8639E"/>
  <w15:docId w15:val="{40BE0A7C-9F6A-4C4F-83EA-8CC395BB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33F56"/>
    <w:rPr>
      <w:i/>
      <w:iCs/>
    </w:rPr>
  </w:style>
  <w:style w:type="character" w:styleId="Hyperlink">
    <w:name w:val="Hyperlink"/>
    <w:basedOn w:val="DefaultParagraphFont"/>
    <w:uiPriority w:val="99"/>
    <w:unhideWhenUsed/>
    <w:rsid w:val="00E33F56"/>
    <w:rPr>
      <w:color w:val="0000FF" w:themeColor="hyperlink"/>
      <w:u w:val="single"/>
    </w:rPr>
  </w:style>
  <w:style w:type="paragraph" w:styleId="Header">
    <w:name w:val="header"/>
    <w:basedOn w:val="Normal"/>
    <w:link w:val="HeaderChar"/>
    <w:uiPriority w:val="99"/>
    <w:unhideWhenUsed/>
    <w:rsid w:val="00BD5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4A6"/>
    <w:rPr>
      <w:rFonts w:ascii="Times New Roman" w:hAnsi="Times New Roman"/>
      <w:sz w:val="24"/>
    </w:rPr>
  </w:style>
  <w:style w:type="paragraph" w:styleId="Footer">
    <w:name w:val="footer"/>
    <w:basedOn w:val="Normal"/>
    <w:link w:val="FooterChar"/>
    <w:uiPriority w:val="99"/>
    <w:unhideWhenUsed/>
    <w:rsid w:val="00BD5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4A6"/>
    <w:rPr>
      <w:rFonts w:ascii="Times New Roman" w:hAnsi="Times New Roman"/>
      <w:sz w:val="24"/>
    </w:rPr>
  </w:style>
  <w:style w:type="character" w:styleId="UnresolvedMention">
    <w:name w:val="Unresolved Mention"/>
    <w:basedOn w:val="DefaultParagraphFont"/>
    <w:uiPriority w:val="99"/>
    <w:semiHidden/>
    <w:unhideWhenUsed/>
    <w:rsid w:val="00E7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20/entries/ethics-deontologic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2021-04-05T19:15:00Z</dcterms:created>
  <dcterms:modified xsi:type="dcterms:W3CDTF">2021-04-05T19:39:00Z</dcterms:modified>
</cp:coreProperties>
</file>